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7B" w:rsidRDefault="00E55E7B" w:rsidP="00D31D50">
      <w:pPr>
        <w:spacing w:line="220" w:lineRule="atLeast"/>
        <w:rPr>
          <w:rFonts w:hint="eastAsia"/>
        </w:rPr>
      </w:pPr>
      <w:r w:rsidRPr="00E55E7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15225" cy="10725150"/>
            <wp:effectExtent l="19050" t="0" r="9525" b="0"/>
            <wp:wrapSquare wrapText="bothSides"/>
            <wp:docPr id="4" name="图片 1" descr="C:\Users\Administrator\Desktop\农外交流函﹝2017﹞311号\专家需求专业、工作职责、资格条件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农外交流函﹝2017﹞311号\专家需求专业、工作职责、资格条件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E7B" w:rsidRDefault="00E55E7B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79995" cy="10744200"/>
            <wp:effectExtent l="19050" t="0" r="1905" b="0"/>
            <wp:wrapSquare wrapText="bothSides"/>
            <wp:docPr id="5" name="图片 2" descr="C:\Users\Administrator\Desktop\农外交流函﹝2017﹞311号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农外交流函﹝2017﹞311号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5E7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DE" w:rsidRDefault="005752DE" w:rsidP="00E55E7B">
      <w:pPr>
        <w:spacing w:after="0"/>
      </w:pPr>
      <w:r>
        <w:separator/>
      </w:r>
    </w:p>
  </w:endnote>
  <w:endnote w:type="continuationSeparator" w:id="0">
    <w:p w:rsidR="005752DE" w:rsidRDefault="005752DE" w:rsidP="00E55E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DE" w:rsidRDefault="005752DE" w:rsidP="00E55E7B">
      <w:pPr>
        <w:spacing w:after="0"/>
      </w:pPr>
      <w:r>
        <w:separator/>
      </w:r>
    </w:p>
  </w:footnote>
  <w:footnote w:type="continuationSeparator" w:id="0">
    <w:p w:rsidR="005752DE" w:rsidRDefault="005752DE" w:rsidP="00E55E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2FC1"/>
    <w:rsid w:val="00323B43"/>
    <w:rsid w:val="003D37D8"/>
    <w:rsid w:val="00426133"/>
    <w:rsid w:val="004358AB"/>
    <w:rsid w:val="005752DE"/>
    <w:rsid w:val="008B7726"/>
    <w:rsid w:val="00D31D50"/>
    <w:rsid w:val="00E5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E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E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E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E7B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E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E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2017-11-10T01:09:00Z</dcterms:modified>
</cp:coreProperties>
</file>